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Ольги </w:t>
      </w:r>
      <w:r>
        <w:rPr>
          <w:rFonts w:ascii="Times New Roman" w:eastAsia="Times New Roman" w:hAnsi="Times New Roman" w:cs="Times New Roman"/>
          <w:sz w:val="26"/>
          <w:szCs w:val="26"/>
        </w:rPr>
        <w:t>Талгатовны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24.10.2024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Алексеева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 О.Т.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550497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Алексеевой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Талгатовну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</w:t>
      </w:r>
      <w:r>
        <w:rPr>
          <w:rFonts w:ascii="Times New Roman" w:eastAsia="Times New Roman" w:hAnsi="Times New Roman" w:cs="Times New Roman"/>
          <w:sz w:val="22"/>
          <w:szCs w:val="22"/>
        </w:rPr>
        <w:t>860210122402524</w:t>
      </w:r>
      <w:r>
        <w:rPr>
          <w:rFonts w:ascii="Times New Roman" w:eastAsia="Times New Roman" w:hAnsi="Times New Roman" w:cs="Times New Roman"/>
          <w:sz w:val="22"/>
          <w:szCs w:val="22"/>
        </w:rPr>
        <w:t>72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